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FA7C" w14:textId="00C3DA9A" w:rsidR="00A4487D" w:rsidRPr="00A4487D" w:rsidRDefault="00A4487D" w:rsidP="00A4487D">
      <w:pPr>
        <w:spacing w:line="240" w:lineRule="auto"/>
        <w:rPr>
          <w:b/>
          <w:bCs/>
          <w:sz w:val="40"/>
          <w:szCs w:val="40"/>
        </w:rPr>
      </w:pPr>
      <w:r w:rsidRPr="00A4487D">
        <w:rPr>
          <w:b/>
          <w:bCs/>
          <w:noProof/>
          <w:sz w:val="24"/>
          <w:szCs w:val="24"/>
          <w:lang w:eastAsia="en-US"/>
        </w:rPr>
        <w:drawing>
          <wp:anchor distT="0" distB="0" distL="114300" distR="114300" simplePos="0" relativeHeight="251658240" behindDoc="1" locked="0" layoutInCell="1" allowOverlap="1" wp14:anchorId="54BB7D5B" wp14:editId="72DFB3BD">
            <wp:simplePos x="0" y="0"/>
            <wp:positionH relativeFrom="margin">
              <wp:posOffset>5470498</wp:posOffset>
            </wp:positionH>
            <wp:positionV relativeFrom="margin">
              <wp:align>top</wp:align>
            </wp:positionV>
            <wp:extent cx="1377696" cy="1033272"/>
            <wp:effectExtent l="0" t="0" r="0" b="0"/>
            <wp:wrapTight wrapText="bothSides">
              <wp:wrapPolygon edited="0">
                <wp:start x="0" y="0"/>
                <wp:lineTo x="0" y="21109"/>
                <wp:lineTo x="21212" y="21109"/>
                <wp:lineTo x="21212" y="0"/>
                <wp:lineTo x="0" y="0"/>
              </wp:wrapPolygon>
            </wp:wrapTight>
            <wp:docPr id="1"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696" cy="1033272"/>
                    </a:xfrm>
                    <a:prstGeom prst="rect">
                      <a:avLst/>
                    </a:prstGeom>
                    <a:noFill/>
                  </pic:spPr>
                </pic:pic>
              </a:graphicData>
            </a:graphic>
            <wp14:sizeRelH relativeFrom="page">
              <wp14:pctWidth>0</wp14:pctWidth>
            </wp14:sizeRelH>
            <wp14:sizeRelV relativeFrom="page">
              <wp14:pctHeight>0</wp14:pctHeight>
            </wp14:sizeRelV>
          </wp:anchor>
        </w:drawing>
      </w:r>
      <w:r w:rsidRPr="00A4487D">
        <w:rPr>
          <w:b/>
          <w:bCs/>
          <w:sz w:val="40"/>
          <w:szCs w:val="40"/>
        </w:rPr>
        <w:t>Carolina Sailing Club</w:t>
      </w:r>
    </w:p>
    <w:p w14:paraId="41691995" w14:textId="00DFF840" w:rsidR="004073F9" w:rsidRPr="00A4487D" w:rsidRDefault="00A4487D" w:rsidP="00A4487D">
      <w:pPr>
        <w:spacing w:line="240" w:lineRule="auto"/>
        <w:rPr>
          <w:b/>
          <w:bCs/>
          <w:sz w:val="28"/>
          <w:szCs w:val="28"/>
        </w:rPr>
      </w:pPr>
      <w:r w:rsidRPr="00A4487D">
        <w:rPr>
          <w:sz w:val="32"/>
          <w:szCs w:val="32"/>
        </w:rPr>
        <w:t xml:space="preserve">  </w:t>
      </w:r>
      <w:r>
        <w:rPr>
          <w:sz w:val="32"/>
          <w:szCs w:val="32"/>
        </w:rPr>
        <w:tab/>
      </w:r>
      <w:r w:rsidRPr="00A4487D">
        <w:rPr>
          <w:b/>
          <w:bCs/>
          <w:sz w:val="28"/>
          <w:szCs w:val="28"/>
        </w:rPr>
        <w:t>202</w:t>
      </w:r>
      <w:r w:rsidR="00FC712F">
        <w:rPr>
          <w:b/>
          <w:bCs/>
          <w:sz w:val="28"/>
          <w:szCs w:val="28"/>
        </w:rPr>
        <w:t>2</w:t>
      </w:r>
      <w:r w:rsidRPr="00A4487D">
        <w:rPr>
          <w:b/>
          <w:bCs/>
          <w:sz w:val="28"/>
          <w:szCs w:val="28"/>
        </w:rPr>
        <w:t>-202</w:t>
      </w:r>
      <w:r w:rsidR="00FC712F">
        <w:rPr>
          <w:b/>
          <w:bCs/>
          <w:sz w:val="28"/>
          <w:szCs w:val="28"/>
        </w:rPr>
        <w:t>3</w:t>
      </w:r>
      <w:r w:rsidRPr="00A4487D">
        <w:rPr>
          <w:b/>
          <w:bCs/>
          <w:sz w:val="28"/>
          <w:szCs w:val="28"/>
        </w:rPr>
        <w:t xml:space="preserve"> Winter Racing</w:t>
      </w:r>
    </w:p>
    <w:p w14:paraId="6E62B1B8" w14:textId="1F1BE908" w:rsidR="00A4487D" w:rsidRDefault="00A4487D" w:rsidP="00A4487D">
      <w:pPr>
        <w:spacing w:line="240" w:lineRule="auto"/>
        <w:rPr>
          <w:b/>
          <w:bCs/>
          <w:sz w:val="28"/>
          <w:szCs w:val="28"/>
        </w:rPr>
      </w:pPr>
      <w:r w:rsidRPr="00A4487D">
        <w:rPr>
          <w:b/>
          <w:bCs/>
          <w:sz w:val="28"/>
          <w:szCs w:val="28"/>
        </w:rPr>
        <w:tab/>
        <w:t xml:space="preserve">Notice of Race – Revised </w:t>
      </w:r>
      <w:r w:rsidR="00FC712F">
        <w:rPr>
          <w:b/>
          <w:bCs/>
          <w:sz w:val="28"/>
          <w:szCs w:val="28"/>
        </w:rPr>
        <w:t>20 Sep 2022</w:t>
      </w:r>
    </w:p>
    <w:p w14:paraId="46275E1B" w14:textId="0061A01A" w:rsidR="00A4487D" w:rsidRPr="00A750C6" w:rsidRDefault="00A4487D" w:rsidP="00A4487D">
      <w:pPr>
        <w:pStyle w:val="ListParagraph"/>
        <w:numPr>
          <w:ilvl w:val="0"/>
          <w:numId w:val="3"/>
        </w:numPr>
        <w:rPr>
          <w:b/>
          <w:bCs/>
        </w:rPr>
      </w:pPr>
      <w:r w:rsidRPr="00A750C6">
        <w:rPr>
          <w:b/>
          <w:bCs/>
        </w:rPr>
        <w:t>Rules</w:t>
      </w:r>
    </w:p>
    <w:p w14:paraId="3C47C390" w14:textId="463C4E4E" w:rsidR="00A4487D" w:rsidRPr="00A4487D" w:rsidRDefault="00A4487D" w:rsidP="00A4487D">
      <w:pPr>
        <w:pStyle w:val="ListParagraph"/>
        <w:numPr>
          <w:ilvl w:val="1"/>
          <w:numId w:val="3"/>
        </w:numPr>
      </w:pPr>
      <w:r>
        <w:rPr>
          <w:rFonts w:ascii="Calibri" w:hAnsi="Calibri" w:cs="Calibri"/>
          <w:noProof/>
          <w:color w:val="000000"/>
        </w:rPr>
        <w:t>The regattas will be governed by the rules as defined in the Racing Rules of Sailing (RRS).</w:t>
      </w:r>
    </w:p>
    <w:p w14:paraId="1294E37A" w14:textId="17DB5415" w:rsidR="00A4487D" w:rsidRPr="00A4487D" w:rsidRDefault="00A4487D" w:rsidP="00A4487D">
      <w:pPr>
        <w:pStyle w:val="ListParagraph"/>
        <w:numPr>
          <w:ilvl w:val="1"/>
          <w:numId w:val="3"/>
        </w:numPr>
      </w:pPr>
      <w:r>
        <w:rPr>
          <w:rFonts w:ascii="Calibri" w:hAnsi="Calibri" w:cs="Calibri"/>
          <w:noProof/>
          <w:color w:val="000000"/>
        </w:rPr>
        <w:t>OUTSIDE HELP: A boat may receive outside help. The race committee and competitors are encouraged to provide</w:t>
      </w:r>
      <w:r w:rsidRPr="002C304F">
        <w:rPr>
          <w:rFonts w:ascii="Calibri" w:hAnsi="Calibri" w:cs="Calibri"/>
          <w:noProof/>
          <w:color w:val="000000"/>
          <w:position w:val="2"/>
        </w:rPr>
        <w:t xml:space="preserve"> </w:t>
      </w:r>
      <w:r w:rsidRPr="002C304F">
        <w:rPr>
          <w:rFonts w:ascii="Calibri" w:hAnsi="Calibri" w:cs="Calibri"/>
          <w:noProof/>
          <w:color w:val="000000"/>
        </w:rPr>
        <w:t xml:space="preserve">advice to inexperienced competitors and help for any boat in need. This changes </w:t>
      </w:r>
      <w:r>
        <w:rPr>
          <w:rFonts w:ascii="Calibri" w:hAnsi="Calibri" w:cs="Calibri"/>
          <w:noProof/>
          <w:color w:val="000000"/>
        </w:rPr>
        <w:t>RRS</w:t>
      </w:r>
      <w:r w:rsidRPr="002C304F">
        <w:rPr>
          <w:rFonts w:ascii="Calibri" w:hAnsi="Calibri" w:cs="Calibri"/>
          <w:noProof/>
          <w:color w:val="000000"/>
        </w:rPr>
        <w:t xml:space="preserve"> 41.</w:t>
      </w:r>
    </w:p>
    <w:p w14:paraId="54357215" w14:textId="77777777" w:rsidR="00A4487D" w:rsidRPr="00A4487D" w:rsidRDefault="00A4487D" w:rsidP="00A4487D">
      <w:pPr>
        <w:pStyle w:val="ListParagraph"/>
        <w:ind w:left="792"/>
      </w:pPr>
    </w:p>
    <w:p w14:paraId="11435463" w14:textId="238A9F39" w:rsidR="00A4487D" w:rsidRPr="00A750C6" w:rsidRDefault="00A4487D" w:rsidP="00A4487D">
      <w:pPr>
        <w:pStyle w:val="ListParagraph"/>
        <w:numPr>
          <w:ilvl w:val="0"/>
          <w:numId w:val="3"/>
        </w:numPr>
        <w:rPr>
          <w:b/>
          <w:bCs/>
        </w:rPr>
      </w:pPr>
      <w:r w:rsidRPr="00A750C6">
        <w:rPr>
          <w:b/>
          <w:bCs/>
        </w:rPr>
        <w:t>Sailing Instructions</w:t>
      </w:r>
    </w:p>
    <w:p w14:paraId="5126BE0F" w14:textId="45B057CD" w:rsidR="00A4487D" w:rsidRPr="00A17ED1" w:rsidRDefault="00A4487D" w:rsidP="00A17ED1">
      <w:pPr>
        <w:pStyle w:val="ListParagraph"/>
        <w:numPr>
          <w:ilvl w:val="1"/>
          <w:numId w:val="3"/>
        </w:numPr>
        <w:spacing w:after="0" w:line="269" w:lineRule="exact"/>
        <w:rPr>
          <w:rStyle w:val="Hyperlink"/>
          <w:color w:val="auto"/>
          <w:u w:val="none"/>
        </w:rPr>
      </w:pPr>
      <w:r>
        <w:t xml:space="preserve">The Sailing Instructions (SI) will be available online on the Carolina Sailing Club website at least three days before the first regatta.  Visit </w:t>
      </w:r>
      <w:hyperlink r:id="rId8" w:history="1">
        <w:r>
          <w:rPr>
            <w:rStyle w:val="Hyperlink"/>
          </w:rPr>
          <w:t>Sailing Instructions (SI) - Carolina Sailing Club</w:t>
        </w:r>
      </w:hyperlink>
    </w:p>
    <w:p w14:paraId="1925249F" w14:textId="77777777" w:rsidR="00A17ED1" w:rsidRDefault="00A17ED1" w:rsidP="00A17ED1">
      <w:pPr>
        <w:pStyle w:val="ListParagraph"/>
        <w:spacing w:after="0" w:line="269" w:lineRule="exact"/>
        <w:ind w:left="792"/>
      </w:pPr>
    </w:p>
    <w:p w14:paraId="42252B2F" w14:textId="12B2C1EE" w:rsidR="00A4487D" w:rsidRPr="00A750C6" w:rsidRDefault="00A4487D" w:rsidP="00A4487D">
      <w:pPr>
        <w:pStyle w:val="ListParagraph"/>
        <w:numPr>
          <w:ilvl w:val="0"/>
          <w:numId w:val="3"/>
        </w:numPr>
        <w:spacing w:after="0" w:line="269" w:lineRule="exact"/>
        <w:rPr>
          <w:b/>
          <w:bCs/>
        </w:rPr>
      </w:pPr>
      <w:r w:rsidRPr="00A750C6">
        <w:rPr>
          <w:b/>
          <w:bCs/>
        </w:rPr>
        <w:t>Eligibility and Entry</w:t>
      </w:r>
    </w:p>
    <w:p w14:paraId="29751F96" w14:textId="086B0A29" w:rsidR="00A4487D" w:rsidRDefault="00A4487D" w:rsidP="00A4487D">
      <w:pPr>
        <w:pStyle w:val="ListParagraph"/>
        <w:numPr>
          <w:ilvl w:val="1"/>
          <w:numId w:val="3"/>
        </w:numPr>
        <w:spacing w:after="0" w:line="269" w:lineRule="exact"/>
      </w:pPr>
      <w:r>
        <w:t xml:space="preserve">Boats skippered by a Winter, Full, Sustaining, Commodore’s Circle, Under 30, Under 21 or Student, or High School member in good standing may enter by registering online by 8pm the Saturday night before race day. ("Good standing" means that dues are paid, the skipper is signed up for race committee prior to racing, and has attempted to meet his or her one-day Winter RC commitment by the end of Winter racing.)   Visit the CSC website to register -  </w:t>
      </w:r>
      <w:hyperlink r:id="rId9" w:anchor="gid=2067851581" w:history="1">
        <w:r>
          <w:rPr>
            <w:rStyle w:val="Hyperlink"/>
          </w:rPr>
          <w:t>CSC Scratch Sheet - Google Sheets</w:t>
        </w:r>
      </w:hyperlink>
    </w:p>
    <w:p w14:paraId="50A17FD5" w14:textId="77777777" w:rsidR="00D45D32" w:rsidRDefault="00A4487D" w:rsidP="00A4487D">
      <w:pPr>
        <w:pStyle w:val="ListParagraph"/>
        <w:numPr>
          <w:ilvl w:val="1"/>
          <w:numId w:val="3"/>
        </w:numPr>
        <w:spacing w:after="0" w:line="269" w:lineRule="exact"/>
      </w:pPr>
      <w:r>
        <w:t>Previous and potential club members who have not yet joined Carolina Sailing Club (CSC) may participate by paying $25 which waives the ramp fee at Crosswinds. This fee may be applied towards membership.</w:t>
      </w:r>
      <w:r w:rsidR="00D45D32">
        <w:t xml:space="preserve">  </w:t>
      </w:r>
    </w:p>
    <w:p w14:paraId="0D49777D" w14:textId="7BB101DD" w:rsidR="00A4487D" w:rsidRDefault="00D45D32" w:rsidP="00A4487D">
      <w:pPr>
        <w:pStyle w:val="ListParagraph"/>
        <w:numPr>
          <w:ilvl w:val="1"/>
          <w:numId w:val="3"/>
        </w:numPr>
        <w:spacing w:after="0" w:line="269" w:lineRule="exact"/>
      </w:pPr>
      <w:r>
        <w:t>Only CSC Members are allowed to store their boat at Crosswinds</w:t>
      </w:r>
      <w:r w:rsidR="00A4487D">
        <w:t xml:space="preserve"> </w:t>
      </w:r>
      <w:r>
        <w:t>for the winter series.</w:t>
      </w:r>
    </w:p>
    <w:p w14:paraId="210A2E9B" w14:textId="1EAABCF6" w:rsidR="00A4487D" w:rsidRDefault="00A4487D" w:rsidP="00A4487D">
      <w:pPr>
        <w:pStyle w:val="ListParagraph"/>
        <w:numPr>
          <w:ilvl w:val="1"/>
          <w:numId w:val="3"/>
        </w:numPr>
        <w:spacing w:after="0" w:line="269" w:lineRule="exact"/>
      </w:pPr>
      <w:r>
        <w:rPr>
          <w:rFonts w:ascii="Calibri" w:hAnsi="Calibri" w:cs="Calibri"/>
          <w:noProof/>
          <w:color w:val="000000"/>
        </w:rPr>
        <w:t>All boats having a valid Portsmouth handicap rating will be assigned to the Open Class</w:t>
      </w:r>
    </w:p>
    <w:p w14:paraId="6EC6735E" w14:textId="7A606A40" w:rsidR="00A4487D" w:rsidRPr="00A750C6" w:rsidRDefault="00A4487D" w:rsidP="00A4487D">
      <w:pPr>
        <w:pStyle w:val="ListParagraph"/>
        <w:numPr>
          <w:ilvl w:val="1"/>
          <w:numId w:val="3"/>
        </w:numPr>
        <w:spacing w:after="0" w:line="269" w:lineRule="exact"/>
        <w:rPr>
          <w:rStyle w:val="Hyperlink"/>
          <w:color w:val="auto"/>
          <w:u w:val="none"/>
        </w:rPr>
      </w:pPr>
      <w:r>
        <w:t xml:space="preserve">All non-member participants, including crew, must sign the Carolina Sailing Club Release Sheet online prior to participation. Visit the CSC website to access this form - </w:t>
      </w:r>
      <w:hyperlink r:id="rId10" w:history="1">
        <w:r>
          <w:rPr>
            <w:rStyle w:val="Hyperlink"/>
          </w:rPr>
          <w:t>PRO Race Documents - Carolina Sailing Club</w:t>
        </w:r>
      </w:hyperlink>
    </w:p>
    <w:p w14:paraId="5FD903F2" w14:textId="77777777" w:rsidR="00A750C6" w:rsidRPr="00A4487D" w:rsidRDefault="00A750C6" w:rsidP="00A750C6">
      <w:pPr>
        <w:pStyle w:val="ListParagraph"/>
        <w:spacing w:after="0" w:line="269" w:lineRule="exact"/>
        <w:ind w:left="792"/>
        <w:rPr>
          <w:rStyle w:val="Hyperlink"/>
          <w:color w:val="auto"/>
          <w:u w:val="none"/>
        </w:rPr>
      </w:pPr>
    </w:p>
    <w:p w14:paraId="6D595D5F" w14:textId="77777777" w:rsidR="00A750C6" w:rsidRPr="00A750C6" w:rsidRDefault="00A750C6" w:rsidP="00A750C6">
      <w:pPr>
        <w:pStyle w:val="ListParagraph"/>
        <w:numPr>
          <w:ilvl w:val="0"/>
          <w:numId w:val="3"/>
        </w:numPr>
        <w:spacing w:after="0" w:line="269" w:lineRule="exact"/>
        <w:rPr>
          <w:b/>
          <w:bCs/>
        </w:rPr>
      </w:pPr>
      <w:r w:rsidRPr="00A750C6">
        <w:rPr>
          <w:b/>
          <w:bCs/>
        </w:rPr>
        <w:t>Schedule</w:t>
      </w:r>
    </w:p>
    <w:p w14:paraId="5FB17530" w14:textId="77777777" w:rsidR="00A750C6" w:rsidRPr="00A750C6" w:rsidRDefault="00A750C6" w:rsidP="00A750C6">
      <w:pPr>
        <w:pStyle w:val="ListParagraph"/>
        <w:numPr>
          <w:ilvl w:val="1"/>
          <w:numId w:val="3"/>
        </w:numPr>
        <w:spacing w:after="0" w:line="269" w:lineRule="exact"/>
      </w:pPr>
      <w:r w:rsidRPr="00A750C6">
        <w:rPr>
          <w:rFonts w:ascii="Calibri" w:hAnsi="Calibri" w:cs="Calibri"/>
          <w:noProof/>
          <w:color w:val="000000"/>
        </w:rPr>
        <w:t>Winter race dates are given on the CSC website calendar (www.carolina sailingclub.org).</w:t>
      </w:r>
    </w:p>
    <w:p w14:paraId="4DF6A0A3" w14:textId="7021E740" w:rsidR="00A750C6" w:rsidRDefault="00A750C6" w:rsidP="00A750C6">
      <w:pPr>
        <w:pStyle w:val="ListParagraph"/>
        <w:numPr>
          <w:ilvl w:val="1"/>
          <w:numId w:val="3"/>
        </w:numPr>
        <w:spacing w:after="0" w:line="269" w:lineRule="exact"/>
      </w:pPr>
      <w:r w:rsidRPr="00A750C6">
        <w:rPr>
          <w:rFonts w:ascii="Calibri" w:hAnsi="Calibri" w:cs="Calibri"/>
          <w:noProof/>
          <w:color w:val="000000"/>
        </w:rPr>
        <w:t>The competitors’ meeting will be held at the Crosswinds Boating Center near the flagpole per the schedule:</w:t>
      </w:r>
    </w:p>
    <w:p w14:paraId="097D790A" w14:textId="77777777" w:rsidR="00A750C6" w:rsidRDefault="00A750C6" w:rsidP="00A750C6">
      <w:pPr>
        <w:tabs>
          <w:tab w:val="left" w:pos="4482"/>
        </w:tabs>
        <w:spacing w:after="0" w:line="240" w:lineRule="auto"/>
        <w:ind w:left="136" w:firstLine="2114"/>
        <w:rPr>
          <w:rFonts w:ascii="Calibri" w:hAnsi="Calibri" w:cs="Calibri"/>
          <w:noProof/>
          <w:color w:val="000000"/>
        </w:rPr>
      </w:pPr>
      <w:r>
        <w:rPr>
          <w:rFonts w:ascii="Calibri" w:hAnsi="Calibri" w:cs="Calibri"/>
          <w:noProof/>
          <w:color w:val="000000"/>
        </w:rPr>
        <w:t>Competitors’ Meeting</w:t>
      </w:r>
      <w:r>
        <w:rPr>
          <w:rFonts w:ascii="Calibri" w:hAnsi="Calibri" w:cs="Calibri"/>
          <w:noProof/>
          <w:color w:val="000000"/>
        </w:rPr>
        <w:tab/>
        <w:t>12:00</w:t>
      </w:r>
    </w:p>
    <w:p w14:paraId="2D9936B9" w14:textId="77777777" w:rsidR="00A750C6" w:rsidRDefault="00A750C6" w:rsidP="00A750C6">
      <w:pPr>
        <w:tabs>
          <w:tab w:val="left" w:pos="4482"/>
        </w:tabs>
        <w:spacing w:after="0" w:line="240" w:lineRule="auto"/>
        <w:ind w:left="136" w:firstLine="2114"/>
      </w:pPr>
      <w:r w:rsidRPr="002C304F">
        <w:rPr>
          <w:rFonts w:ascii="Calibri" w:hAnsi="Calibri" w:cs="Calibri"/>
          <w:noProof/>
          <w:color w:val="000000"/>
        </w:rPr>
        <w:t>Warning Race #1</w:t>
      </w:r>
      <w:r>
        <w:rPr>
          <w:rFonts w:ascii="Calibri" w:hAnsi="Calibri" w:cs="Calibri"/>
          <w:noProof/>
          <w:color w:val="000000"/>
          <w:szCs w:val="21"/>
        </w:rPr>
        <w:tab/>
      </w:r>
      <w:r w:rsidRPr="002C304F">
        <w:rPr>
          <w:rFonts w:ascii="Calibri" w:hAnsi="Calibri" w:cs="Calibri"/>
          <w:noProof/>
          <w:color w:val="000000"/>
          <w:szCs w:val="21"/>
        </w:rPr>
        <w:t>13</w:t>
      </w:r>
      <w:r>
        <w:rPr>
          <w:rFonts w:ascii="Calibri" w:hAnsi="Calibri" w:cs="Calibri"/>
          <w:noProof/>
          <w:color w:val="000000"/>
        </w:rPr>
        <w:t>:00</w:t>
      </w:r>
    </w:p>
    <w:p w14:paraId="69D5129F" w14:textId="77777777" w:rsidR="00A750C6" w:rsidRDefault="00A750C6" w:rsidP="00A750C6">
      <w:pPr>
        <w:tabs>
          <w:tab w:val="left" w:pos="4476"/>
        </w:tabs>
        <w:spacing w:after="80" w:line="240" w:lineRule="auto"/>
        <w:ind w:left="130" w:firstLine="2117"/>
      </w:pPr>
      <w:r>
        <w:rPr>
          <w:rFonts w:ascii="Calibri" w:hAnsi="Calibri" w:cs="Calibri"/>
          <w:noProof/>
          <w:color w:val="000000"/>
          <w:position w:val="2"/>
        </w:rPr>
        <w:t>Subsequent</w:t>
      </w:r>
      <w:r>
        <w:rPr>
          <w:rFonts w:ascii="Calibri" w:hAnsi="Calibri" w:cs="Calibri"/>
          <w:noProof/>
          <w:color w:val="000000"/>
        </w:rPr>
        <w:t xml:space="preserve"> </w:t>
      </w:r>
      <w:r>
        <w:rPr>
          <w:rFonts w:ascii="Calibri" w:hAnsi="Calibri" w:cs="Calibri"/>
          <w:noProof/>
          <w:color w:val="000000"/>
          <w:position w:val="2"/>
        </w:rPr>
        <w:t>races</w:t>
      </w:r>
      <w:r>
        <w:rPr>
          <w:rFonts w:ascii="Calibri" w:hAnsi="Calibri" w:cs="Calibri"/>
          <w:noProof/>
          <w:color w:val="000000"/>
          <w:position w:val="2"/>
        </w:rPr>
        <w:tab/>
        <w:t>back to back</w:t>
      </w:r>
    </w:p>
    <w:p w14:paraId="42647889" w14:textId="23794DEE" w:rsidR="00A750C6" w:rsidRPr="00A750C6" w:rsidRDefault="00A750C6" w:rsidP="00A750C6">
      <w:pPr>
        <w:pStyle w:val="ListParagraph"/>
        <w:numPr>
          <w:ilvl w:val="1"/>
          <w:numId w:val="3"/>
        </w:numPr>
        <w:spacing w:after="0" w:line="269" w:lineRule="exact"/>
      </w:pPr>
      <w:r>
        <w:rPr>
          <w:rFonts w:ascii="Calibri" w:hAnsi="Calibri" w:cs="Calibri"/>
          <w:noProof/>
          <w:color w:val="000000"/>
        </w:rPr>
        <w:t>No races will be started later than 3:30 pm. The number of races is at the discretion of the PRO.</w:t>
      </w:r>
    </w:p>
    <w:p w14:paraId="7FAF7654" w14:textId="77777777" w:rsidR="00A750C6" w:rsidRPr="00A750C6" w:rsidRDefault="00A750C6" w:rsidP="00A750C6">
      <w:pPr>
        <w:spacing w:after="0" w:line="269" w:lineRule="exact"/>
        <w:ind w:left="360"/>
      </w:pPr>
    </w:p>
    <w:p w14:paraId="59149DFD" w14:textId="49F2E4C3" w:rsidR="00A750C6" w:rsidRPr="00A750C6" w:rsidRDefault="00A750C6" w:rsidP="00A750C6">
      <w:pPr>
        <w:pStyle w:val="ListParagraph"/>
        <w:numPr>
          <w:ilvl w:val="0"/>
          <w:numId w:val="3"/>
        </w:numPr>
        <w:spacing w:after="0" w:line="269" w:lineRule="exact"/>
        <w:rPr>
          <w:b/>
          <w:bCs/>
        </w:rPr>
      </w:pPr>
      <w:r w:rsidRPr="00A750C6">
        <w:rPr>
          <w:b/>
          <w:bCs/>
        </w:rPr>
        <w:t>Venue</w:t>
      </w:r>
    </w:p>
    <w:p w14:paraId="063EF837" w14:textId="7EDCDDC4" w:rsidR="00A750C6" w:rsidRPr="00A750C6" w:rsidRDefault="00A750C6" w:rsidP="00A750C6">
      <w:pPr>
        <w:pStyle w:val="ListParagraph"/>
        <w:numPr>
          <w:ilvl w:val="1"/>
          <w:numId w:val="3"/>
        </w:numPr>
        <w:spacing w:after="0" w:line="269" w:lineRule="exact"/>
      </w:pPr>
      <w:r>
        <w:rPr>
          <w:rFonts w:ascii="Calibri" w:hAnsi="Calibri" w:cs="Calibri"/>
          <w:noProof/>
          <w:color w:val="000000"/>
        </w:rPr>
        <w:t>The racing area will be located off the launching ramps at Crosswinds Boating Center on Jordan Lake.</w:t>
      </w:r>
    </w:p>
    <w:p w14:paraId="7A34A8C7" w14:textId="77777777" w:rsidR="00A750C6" w:rsidRDefault="00A750C6" w:rsidP="00A750C6">
      <w:pPr>
        <w:pStyle w:val="ListParagraph"/>
        <w:spacing w:after="0" w:line="269" w:lineRule="exact"/>
        <w:ind w:left="792"/>
      </w:pPr>
    </w:p>
    <w:p w14:paraId="32D84040" w14:textId="414F672A" w:rsidR="00A750C6" w:rsidRPr="00A750C6" w:rsidRDefault="00A750C6" w:rsidP="00A750C6">
      <w:pPr>
        <w:pStyle w:val="ListParagraph"/>
        <w:numPr>
          <w:ilvl w:val="0"/>
          <w:numId w:val="3"/>
        </w:numPr>
        <w:spacing w:after="0" w:line="269" w:lineRule="exact"/>
        <w:rPr>
          <w:b/>
          <w:bCs/>
        </w:rPr>
      </w:pPr>
      <w:r w:rsidRPr="00A750C6">
        <w:rPr>
          <w:b/>
          <w:bCs/>
        </w:rPr>
        <w:t>Course</w:t>
      </w:r>
    </w:p>
    <w:p w14:paraId="7E79A00E" w14:textId="419A8411" w:rsidR="00A750C6" w:rsidRPr="00A750C6" w:rsidRDefault="00A750C6" w:rsidP="00A750C6">
      <w:pPr>
        <w:pStyle w:val="ListParagraph"/>
        <w:numPr>
          <w:ilvl w:val="1"/>
          <w:numId w:val="3"/>
        </w:numPr>
        <w:spacing w:after="0" w:line="269" w:lineRule="exact"/>
      </w:pPr>
      <w:r>
        <w:rPr>
          <w:rFonts w:ascii="Calibri" w:hAnsi="Calibri" w:cs="Calibri"/>
          <w:noProof/>
          <w:color w:val="000000"/>
        </w:rPr>
        <w:t>Boats will race around floating marks (generally windward/leward configuration) as described in the sailing instructions.</w:t>
      </w:r>
    </w:p>
    <w:p w14:paraId="6B0308E9" w14:textId="5FC9573E" w:rsidR="00A750C6" w:rsidRPr="00A750C6" w:rsidRDefault="00A750C6" w:rsidP="00A750C6">
      <w:pPr>
        <w:pStyle w:val="ListParagraph"/>
        <w:numPr>
          <w:ilvl w:val="1"/>
          <w:numId w:val="3"/>
        </w:numPr>
        <w:spacing w:after="0" w:line="269" w:lineRule="exact"/>
      </w:pPr>
      <w:r>
        <w:rPr>
          <w:rFonts w:ascii="Calibri" w:hAnsi="Calibri" w:cs="Calibri"/>
          <w:noProof/>
          <w:color w:val="000000"/>
        </w:rPr>
        <w:t>Marks of the course will be described in the SI’s.</w:t>
      </w:r>
    </w:p>
    <w:p w14:paraId="772BDD66" w14:textId="77777777" w:rsidR="00A750C6" w:rsidRPr="00A750C6" w:rsidRDefault="00A750C6" w:rsidP="00A750C6">
      <w:pPr>
        <w:pStyle w:val="ListParagraph"/>
        <w:spacing w:after="0" w:line="269" w:lineRule="exact"/>
        <w:ind w:left="792"/>
      </w:pPr>
    </w:p>
    <w:p w14:paraId="4A2D6964" w14:textId="77777777" w:rsidR="00A750C6" w:rsidRPr="00FA4C7F" w:rsidRDefault="00A750C6" w:rsidP="00A750C6">
      <w:pPr>
        <w:pStyle w:val="ListParagraph"/>
        <w:numPr>
          <w:ilvl w:val="0"/>
          <w:numId w:val="3"/>
        </w:numPr>
        <w:spacing w:after="0" w:line="269" w:lineRule="exact"/>
        <w:rPr>
          <w:b/>
          <w:bCs/>
        </w:rPr>
      </w:pPr>
      <w:r w:rsidRPr="00FA4C7F">
        <w:rPr>
          <w:b/>
          <w:bCs/>
        </w:rPr>
        <w:t>Scoring</w:t>
      </w:r>
    </w:p>
    <w:p w14:paraId="13B4C4A2" w14:textId="68803410" w:rsidR="00A750C6" w:rsidRPr="00FA4C7F" w:rsidRDefault="00A750C6" w:rsidP="00A750C6">
      <w:pPr>
        <w:pStyle w:val="ListParagraph"/>
        <w:numPr>
          <w:ilvl w:val="1"/>
          <w:numId w:val="3"/>
        </w:numPr>
        <w:spacing w:after="0" w:line="269" w:lineRule="exact"/>
      </w:pPr>
      <w:r w:rsidRPr="00FA4C7F">
        <w:rPr>
          <w:rFonts w:ascii="Calibri" w:hAnsi="Calibri" w:cs="Calibri"/>
          <w:noProof/>
        </w:rPr>
        <w:t>All boats shall race in a single handicap class.</w:t>
      </w:r>
      <w:r w:rsidR="00D45D32">
        <w:rPr>
          <w:rFonts w:ascii="Calibri" w:hAnsi="Calibri" w:cs="Calibri"/>
          <w:noProof/>
        </w:rPr>
        <w:t xml:space="preserve">  Separate starts are at the PRO’s discresion upon request.</w:t>
      </w:r>
    </w:p>
    <w:p w14:paraId="6BA5F3E8" w14:textId="195A34E3" w:rsidR="00A750C6" w:rsidRPr="00FA4C7F" w:rsidRDefault="00A750C6" w:rsidP="00A750C6">
      <w:pPr>
        <w:pStyle w:val="ListParagraph"/>
        <w:numPr>
          <w:ilvl w:val="1"/>
          <w:numId w:val="3"/>
        </w:numPr>
        <w:spacing w:after="0" w:line="269" w:lineRule="exact"/>
      </w:pPr>
      <w:r w:rsidRPr="00FA4C7F">
        <w:rPr>
          <w:rFonts w:ascii="Calibri" w:hAnsi="Calibri" w:cs="Calibri"/>
          <w:noProof/>
        </w:rPr>
        <w:t>Handicapping for the open class races will be in accordance with the Portsmouth Yardstick using wind-speed and crew</w:t>
      </w:r>
      <w:r w:rsidR="00D45D32">
        <w:rPr>
          <w:rFonts w:ascii="Calibri" w:hAnsi="Calibri" w:cs="Calibri"/>
          <w:noProof/>
        </w:rPr>
        <w:t xml:space="preserve"> </w:t>
      </w:r>
      <w:r w:rsidRPr="00FA4C7F">
        <w:rPr>
          <w:rFonts w:ascii="Calibri" w:hAnsi="Calibri" w:cs="Calibri"/>
          <w:noProof/>
        </w:rPr>
        <w:t>number modifications. No further modifications will be applied.</w:t>
      </w:r>
    </w:p>
    <w:p w14:paraId="1B590FAB" w14:textId="24444F61" w:rsidR="00A750C6" w:rsidRPr="00FA4C7F" w:rsidRDefault="00A750C6" w:rsidP="00A750C6">
      <w:pPr>
        <w:pStyle w:val="ListParagraph"/>
        <w:numPr>
          <w:ilvl w:val="1"/>
          <w:numId w:val="3"/>
        </w:numPr>
        <w:spacing w:after="0" w:line="269" w:lineRule="exact"/>
      </w:pPr>
      <w:r w:rsidRPr="00FA4C7F">
        <w:rPr>
          <w:rFonts w:ascii="Calibri" w:hAnsi="Calibri" w:cs="Calibri"/>
          <w:noProof/>
        </w:rPr>
        <w:t xml:space="preserve">Each race will be individually scored for a given day and the sum of those races will determine the daily winner. Each race shall be scored based on the number of skippers registered for that day. </w:t>
      </w:r>
    </w:p>
    <w:p w14:paraId="36A53148" w14:textId="68D97F26" w:rsidR="00A750C6" w:rsidRPr="00FA4C7F" w:rsidRDefault="00A750C6" w:rsidP="00A750C6">
      <w:pPr>
        <w:pStyle w:val="ListParagraph"/>
        <w:numPr>
          <w:ilvl w:val="1"/>
          <w:numId w:val="3"/>
        </w:numPr>
        <w:spacing w:after="0" w:line="269" w:lineRule="exact"/>
      </w:pPr>
      <w:r w:rsidRPr="00FA4C7F">
        <w:rPr>
          <w:rFonts w:ascii="Calibri" w:hAnsi="Calibri" w:cs="Calibri"/>
          <w:noProof/>
        </w:rPr>
        <w:t>Each race day stands alone, and is not scored for a CSC Winter sailing series. No score will be excluded.</w:t>
      </w:r>
    </w:p>
    <w:p w14:paraId="7AEFC0A0" w14:textId="77777777" w:rsidR="00A750C6" w:rsidRPr="00A750C6" w:rsidRDefault="00A750C6" w:rsidP="00A750C6">
      <w:pPr>
        <w:pStyle w:val="ListParagraph"/>
        <w:spacing w:after="0" w:line="269" w:lineRule="exact"/>
        <w:ind w:left="792"/>
      </w:pPr>
    </w:p>
    <w:p w14:paraId="64200E39" w14:textId="6E23E203" w:rsidR="00A750C6" w:rsidRPr="00A750C6" w:rsidRDefault="00A750C6" w:rsidP="00A750C6">
      <w:pPr>
        <w:pStyle w:val="ListParagraph"/>
        <w:numPr>
          <w:ilvl w:val="0"/>
          <w:numId w:val="3"/>
        </w:numPr>
        <w:spacing w:after="0" w:line="269" w:lineRule="exact"/>
        <w:rPr>
          <w:b/>
          <w:bCs/>
        </w:rPr>
      </w:pPr>
      <w:r w:rsidRPr="00A750C6">
        <w:rPr>
          <w:b/>
          <w:bCs/>
        </w:rPr>
        <w:lastRenderedPageBreak/>
        <w:t>Safety</w:t>
      </w:r>
    </w:p>
    <w:p w14:paraId="1AFDDBEE" w14:textId="77777777" w:rsidR="00A750C6" w:rsidRDefault="00A750C6" w:rsidP="00A750C6">
      <w:pPr>
        <w:pStyle w:val="ListParagraph"/>
        <w:numPr>
          <w:ilvl w:val="1"/>
          <w:numId w:val="3"/>
        </w:numPr>
        <w:spacing w:after="0" w:line="269" w:lineRule="exact"/>
      </w:pPr>
      <w:r>
        <w:t>In accordance with RRS 3, each competitor is responsible for deciding whether or not to start or continue in any race and for the safety of vessel and crew.  The responsibility for a boat’s decision to participate in a race or to continue racing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These risks also now include Covid-19.</w:t>
      </w:r>
    </w:p>
    <w:p w14:paraId="17EAFC73" w14:textId="40BE8BA8" w:rsidR="00A750C6" w:rsidRDefault="00A750C6" w:rsidP="00A750C6">
      <w:pPr>
        <w:pStyle w:val="ListParagraph"/>
        <w:numPr>
          <w:ilvl w:val="1"/>
          <w:numId w:val="3"/>
        </w:numPr>
        <w:spacing w:after="0" w:line="269" w:lineRule="exact"/>
      </w:pPr>
      <w:r>
        <w:t>Personal flotation devices are required to be worn by all competitors.</w:t>
      </w:r>
    </w:p>
    <w:p w14:paraId="3812C356" w14:textId="77777777" w:rsidR="00A750C6" w:rsidRDefault="00A750C6" w:rsidP="00A750C6">
      <w:pPr>
        <w:pStyle w:val="ListParagraph"/>
        <w:spacing w:after="0" w:line="269" w:lineRule="exact"/>
        <w:ind w:left="792"/>
      </w:pPr>
    </w:p>
    <w:p w14:paraId="1C8C1E8B" w14:textId="77777777" w:rsidR="00A750C6" w:rsidRPr="00A750C6" w:rsidRDefault="00A750C6" w:rsidP="00A750C6">
      <w:pPr>
        <w:pStyle w:val="ListParagraph"/>
        <w:numPr>
          <w:ilvl w:val="0"/>
          <w:numId w:val="3"/>
        </w:numPr>
        <w:spacing w:after="0" w:line="269" w:lineRule="exact"/>
        <w:rPr>
          <w:b/>
          <w:bCs/>
        </w:rPr>
      </w:pPr>
      <w:r w:rsidRPr="00A750C6">
        <w:rPr>
          <w:b/>
          <w:bCs/>
        </w:rPr>
        <w:t>Risk</w:t>
      </w:r>
    </w:p>
    <w:p w14:paraId="76BD0F87" w14:textId="15709EE3" w:rsidR="00A750C6" w:rsidRPr="00A750C6" w:rsidRDefault="00A750C6" w:rsidP="00A750C6">
      <w:pPr>
        <w:pStyle w:val="ListParagraph"/>
        <w:numPr>
          <w:ilvl w:val="1"/>
          <w:numId w:val="3"/>
        </w:numPr>
        <w:tabs>
          <w:tab w:val="left" w:pos="810"/>
        </w:tabs>
        <w:spacing w:after="0" w:line="269" w:lineRule="exact"/>
      </w:pPr>
      <w:r w:rsidRPr="00A750C6">
        <w:rPr>
          <w:rFonts w:ascii="Calibri" w:hAnsi="Calibri" w:cs="Calibri"/>
          <w:noProof/>
          <w:color w:val="000000"/>
        </w:rPr>
        <w:t xml:space="preserve">Competitors participate in the races at their own risk. See RRS 3, Decision to Race. </w:t>
      </w:r>
    </w:p>
    <w:p w14:paraId="5DB9A953" w14:textId="5229AD50" w:rsidR="00A750C6" w:rsidRPr="00A750C6" w:rsidRDefault="00A750C6" w:rsidP="00A750C6">
      <w:pPr>
        <w:pStyle w:val="ListParagraph"/>
        <w:numPr>
          <w:ilvl w:val="1"/>
          <w:numId w:val="3"/>
        </w:numPr>
        <w:tabs>
          <w:tab w:val="left" w:pos="810"/>
        </w:tabs>
        <w:spacing w:after="0" w:line="269" w:lineRule="exact"/>
      </w:pPr>
      <w:r>
        <w:t xml:space="preserve">The organizing authority will not accept any liability for material damage, illness, personal injury or death sustained in conjunction with or prior to, during, or after </w:t>
      </w:r>
      <w:r w:rsidR="009C6307">
        <w:t>racing</w:t>
      </w:r>
      <w:r>
        <w:rPr>
          <w:rFonts w:ascii="Calibri" w:hAnsi="Calibri" w:cs="Calibri"/>
          <w:noProof/>
          <w:color w:val="000000"/>
        </w:rPr>
        <w:t>.</w:t>
      </w:r>
    </w:p>
    <w:p w14:paraId="1FBD02BF" w14:textId="77777777" w:rsidR="00A750C6" w:rsidRDefault="00A750C6" w:rsidP="00A750C6">
      <w:pPr>
        <w:pStyle w:val="ListParagraph"/>
        <w:tabs>
          <w:tab w:val="left" w:pos="810"/>
        </w:tabs>
        <w:spacing w:after="0" w:line="269" w:lineRule="exact"/>
        <w:ind w:left="792"/>
      </w:pPr>
    </w:p>
    <w:p w14:paraId="6EF7486C" w14:textId="76D52153" w:rsidR="00A750C6" w:rsidRPr="00A4487D" w:rsidRDefault="00A750C6" w:rsidP="003D527F">
      <w:pPr>
        <w:tabs>
          <w:tab w:val="left" w:pos="900"/>
        </w:tabs>
        <w:spacing w:after="0" w:line="269" w:lineRule="exact"/>
      </w:pPr>
    </w:p>
    <w:sectPr w:rsidR="00A750C6" w:rsidRPr="00A4487D" w:rsidSect="00A448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30EA" w14:textId="77777777" w:rsidR="00C2335C" w:rsidRDefault="00C2335C" w:rsidP="00396376">
      <w:pPr>
        <w:spacing w:after="0" w:line="240" w:lineRule="auto"/>
      </w:pPr>
      <w:r>
        <w:separator/>
      </w:r>
    </w:p>
  </w:endnote>
  <w:endnote w:type="continuationSeparator" w:id="0">
    <w:p w14:paraId="1F58E114" w14:textId="77777777" w:rsidR="00C2335C" w:rsidRDefault="00C2335C" w:rsidP="00396376">
      <w:pPr>
        <w:spacing w:after="0" w:line="240" w:lineRule="auto"/>
      </w:pPr>
      <w:r>
        <w:continuationSeparator/>
      </w:r>
    </w:p>
  </w:endnote>
  <w:endnote w:type="continuationNotice" w:id="1">
    <w:p w14:paraId="60790350" w14:textId="77777777" w:rsidR="00C2335C" w:rsidRDefault="00C2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9B5A" w14:textId="77777777" w:rsidR="00C2335C" w:rsidRDefault="00C2335C" w:rsidP="00396376">
      <w:pPr>
        <w:spacing w:after="0" w:line="240" w:lineRule="auto"/>
      </w:pPr>
      <w:r>
        <w:separator/>
      </w:r>
    </w:p>
  </w:footnote>
  <w:footnote w:type="continuationSeparator" w:id="0">
    <w:p w14:paraId="56502B3C" w14:textId="77777777" w:rsidR="00C2335C" w:rsidRDefault="00C2335C" w:rsidP="00396376">
      <w:pPr>
        <w:spacing w:after="0" w:line="240" w:lineRule="auto"/>
      </w:pPr>
      <w:r>
        <w:continuationSeparator/>
      </w:r>
    </w:p>
  </w:footnote>
  <w:footnote w:type="continuationNotice" w:id="1">
    <w:p w14:paraId="38956990" w14:textId="77777777" w:rsidR="00C2335C" w:rsidRDefault="00C233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4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72A33"/>
    <w:multiLevelType w:val="hybridMultilevel"/>
    <w:tmpl w:val="5276E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E5DEC"/>
    <w:multiLevelType w:val="hybridMultilevel"/>
    <w:tmpl w:val="E6B0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7D"/>
    <w:rsid w:val="000B21DA"/>
    <w:rsid w:val="00165A70"/>
    <w:rsid w:val="00183FE2"/>
    <w:rsid w:val="001F5784"/>
    <w:rsid w:val="00234AED"/>
    <w:rsid w:val="00272B97"/>
    <w:rsid w:val="00396376"/>
    <w:rsid w:val="003D527F"/>
    <w:rsid w:val="004073F9"/>
    <w:rsid w:val="00460A90"/>
    <w:rsid w:val="00516550"/>
    <w:rsid w:val="00537253"/>
    <w:rsid w:val="006153B7"/>
    <w:rsid w:val="009C6307"/>
    <w:rsid w:val="00A17ED1"/>
    <w:rsid w:val="00A4487D"/>
    <w:rsid w:val="00A750C6"/>
    <w:rsid w:val="00B471D6"/>
    <w:rsid w:val="00C2335C"/>
    <w:rsid w:val="00D45D32"/>
    <w:rsid w:val="00FA4C7F"/>
    <w:rsid w:val="00FC71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39552"/>
  <w15:chartTrackingRefBased/>
  <w15:docId w15:val="{8CD39CCF-2D48-4703-8540-001DF24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7D"/>
    <w:pPr>
      <w:ind w:left="720"/>
      <w:contextualSpacing/>
    </w:pPr>
  </w:style>
  <w:style w:type="character" w:styleId="Hyperlink">
    <w:name w:val="Hyperlink"/>
    <w:uiPriority w:val="99"/>
    <w:semiHidden/>
    <w:unhideWhenUsed/>
    <w:rsid w:val="00A4487D"/>
    <w:rPr>
      <w:color w:val="0563C1" w:themeColor="hyperlink"/>
      <w:u w:val="single"/>
    </w:rPr>
  </w:style>
  <w:style w:type="paragraph" w:styleId="Header">
    <w:name w:val="header"/>
    <w:basedOn w:val="Normal"/>
    <w:link w:val="HeaderChar"/>
    <w:uiPriority w:val="99"/>
    <w:unhideWhenUsed/>
    <w:rsid w:val="0039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376"/>
  </w:style>
  <w:style w:type="paragraph" w:styleId="Footer">
    <w:name w:val="footer"/>
    <w:basedOn w:val="Normal"/>
    <w:link w:val="FooterChar"/>
    <w:uiPriority w:val="99"/>
    <w:unhideWhenUsed/>
    <w:rsid w:val="0039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asailingclub.org/sailing-instructions-s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rolinasailingclub.org/pro-race-documents.html" TargetMode="External"/><Relationship Id="rId4" Type="http://schemas.openxmlformats.org/officeDocument/2006/relationships/webSettings" Target="webSettings.xml"/><Relationship Id="rId9" Type="http://schemas.openxmlformats.org/officeDocument/2006/relationships/hyperlink" Target="https://docs.google.com/spreadsheets/d/1PcPvH9n13bLqQam6nhFz_JGcjRc_J4rZpCgKfgdr1I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JYQD (Jon Doyle)</dc:creator>
  <cp:keywords/>
  <dc:description/>
  <cp:lastModifiedBy>JYQD (Jon Doyle)</cp:lastModifiedBy>
  <cp:revision>12</cp:revision>
  <dcterms:created xsi:type="dcterms:W3CDTF">2021-12-16T03:38:00Z</dcterms:created>
  <dcterms:modified xsi:type="dcterms:W3CDTF">2022-09-21T00:26:00Z</dcterms:modified>
</cp:coreProperties>
</file>